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F" w:rsidRPr="00504E0F" w:rsidRDefault="00504E0F" w:rsidP="00504E0F">
      <w:pPr>
        <w:jc w:val="center"/>
        <w:rPr>
          <w:rFonts w:ascii="PT Astra Serif" w:hAnsi="PT Astra Serif"/>
          <w:b/>
          <w:sz w:val="28"/>
          <w:szCs w:val="28"/>
        </w:rPr>
      </w:pPr>
      <w:r w:rsidRPr="00504E0F">
        <w:rPr>
          <w:rFonts w:ascii="PT Astra Serif" w:hAnsi="PT Astra Serif"/>
          <w:b/>
          <w:sz w:val="28"/>
          <w:szCs w:val="28"/>
        </w:rPr>
        <w:t>Обработка и ретушь цифровой фотографии</w:t>
      </w:r>
    </w:p>
    <w:p w:rsidR="00504E0F" w:rsidRPr="00504E0F" w:rsidRDefault="00504E0F" w:rsidP="00504E0F">
      <w:pPr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  <w:proofErr w:type="gramStart"/>
      <w:r w:rsidRPr="00504E0F">
        <w:rPr>
          <w:rFonts w:ascii="PT Astra Serif" w:hAnsi="PT Astra Serif"/>
          <w:sz w:val="28"/>
          <w:szCs w:val="28"/>
        </w:rPr>
        <w:t>Актуальность данной программы заключается в том, что в нее включены два главных направления такие как «Фотография» и «Графический дизайн» она актуальна для тех, кто хочет связать свою будущею жизнь с такими профессиями как: фотограф, дизайнер, веб-дизайнер и т.д.</w:t>
      </w:r>
      <w:proofErr w:type="gramEnd"/>
    </w:p>
    <w:p w:rsidR="00504E0F" w:rsidRPr="00504E0F" w:rsidRDefault="00504E0F" w:rsidP="00504E0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04E0F">
        <w:rPr>
          <w:rFonts w:ascii="PT Astra Serif" w:hAnsi="PT Astra Serif"/>
          <w:b/>
          <w:sz w:val="28"/>
          <w:szCs w:val="28"/>
        </w:rPr>
        <w:t>Руководитель: Бойкова Надежда Васильевна</w:t>
      </w:r>
    </w:p>
    <w:p w:rsidR="00504E0F" w:rsidRDefault="00504E0F"/>
    <w:sectPr w:rsidR="0050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66"/>
    <w:rsid w:val="00121566"/>
    <w:rsid w:val="00504E0F"/>
    <w:rsid w:val="00B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2021-10-07T10:21:00Z</dcterms:created>
  <dcterms:modified xsi:type="dcterms:W3CDTF">2021-10-07T10:23:00Z</dcterms:modified>
</cp:coreProperties>
</file>